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8566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  <w:t>关于护理学院2024年度筑梦奖学金的公示</w:t>
      </w:r>
    </w:p>
    <w:p w14:paraId="626A743B">
      <w:pPr>
        <w:adjustRightInd w:val="0"/>
        <w:snapToGrid w:val="0"/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根据甘肃省学生资助管理中心《关于开展2024年度筑梦奖学金项目的通知》，护理学院评选出筑梦奖学金获得者共计12名，特此公示，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公示期三天，如有异议，请于1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8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日前向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护理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学院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学生管理办公室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反映。</w:t>
      </w:r>
    </w:p>
    <w:p w14:paraId="2FA05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监督举报电话：18193622542</w:t>
      </w:r>
    </w:p>
    <w:p w14:paraId="5882EECD">
      <w:pPr>
        <w:adjustRightInd w:val="0"/>
        <w:snapToGrid w:val="0"/>
        <w:spacing w:line="360" w:lineRule="auto"/>
        <w:ind w:firstLine="640" w:firstLineChars="200"/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  <w:r>
        <w:drawing>
          <wp:inline distT="0" distB="0" distL="114300" distR="114300">
            <wp:extent cx="5278755" cy="278892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278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7DE69">
      <w:pPr>
        <w:tabs>
          <w:tab w:val="left" w:pos="6715"/>
        </w:tabs>
        <w:ind w:left="1920" w:hanging="1920" w:hangingChars="6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</w:p>
    <w:p w14:paraId="0AF57DFF">
      <w:pPr>
        <w:tabs>
          <w:tab w:val="left" w:pos="6715"/>
        </w:tabs>
        <w:ind w:left="1920" w:hanging="1920" w:hangingChars="6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5C173D7A">
      <w:pPr>
        <w:tabs>
          <w:tab w:val="left" w:pos="6715"/>
        </w:tabs>
        <w:ind w:left="1919" w:leftChars="152" w:hanging="1600" w:hangingChars="500"/>
        <w:jc w:val="lef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中共甘肃卫生职业学院委员会</w:t>
      </w:r>
      <w:r>
        <w:rPr>
          <w:rFonts w:ascii="宋体" w:hAnsi="宋体" w:eastAsia="宋体" w:cs="宋体"/>
          <w:sz w:val="32"/>
          <w:szCs w:val="32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  <w:r>
        <w:rPr>
          <w:rFonts w:ascii="宋体" w:hAnsi="宋体" w:eastAsia="宋体" w:cs="宋体"/>
          <w:sz w:val="32"/>
          <w:szCs w:val="32"/>
        </w:rPr>
        <w:t>护理学院</w:t>
      </w:r>
    </w:p>
    <w:p w14:paraId="3074DC53">
      <w:pPr>
        <w:adjustRightInd w:val="0"/>
        <w:snapToGrid w:val="0"/>
        <w:spacing w:line="360" w:lineRule="auto"/>
        <w:ind w:firstLine="640" w:firstLineChars="2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护理学院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总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支部委员会</w:t>
      </w:r>
    </w:p>
    <w:p w14:paraId="4DA4F1F9">
      <w:pPr>
        <w:adjustRightInd w:val="0"/>
        <w:snapToGrid w:val="0"/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                   </w:t>
      </w:r>
    </w:p>
    <w:p w14:paraId="1EF8441E">
      <w:pPr>
        <w:adjustRightInd w:val="0"/>
        <w:snapToGrid w:val="0"/>
        <w:spacing w:line="360" w:lineRule="auto"/>
        <w:ind w:firstLine="5440" w:firstLineChars="17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2024年11月6日</w:t>
      </w:r>
    </w:p>
    <w:p w14:paraId="4315CBB9">
      <w:pPr>
        <w:rPr>
          <w:rFonts w:hint="default"/>
          <w:lang w:val="en-US" w:eastAsia="zh-CN"/>
        </w:rPr>
      </w:pPr>
      <w:r>
        <w:rPr>
          <w:rFonts w:hint="eastAsia" w:ascii="宋体" w:hAnsi="宋体"/>
          <w:sz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4591050</wp:posOffset>
            </wp:positionH>
            <wp:positionV relativeFrom="paragraph">
              <wp:posOffset>3185160</wp:posOffset>
            </wp:positionV>
            <wp:extent cx="1856105" cy="1846580"/>
            <wp:effectExtent l="0" t="0" r="10795" b="1270"/>
            <wp:wrapNone/>
            <wp:docPr id="4" name="图片 1" descr="9999f21a4d9bec6b1b6dfee475f7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9999f21a4d9bec6b1b6dfee475f73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6105" cy="184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sz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4591050</wp:posOffset>
            </wp:positionH>
            <wp:positionV relativeFrom="paragraph">
              <wp:posOffset>4500880</wp:posOffset>
            </wp:positionV>
            <wp:extent cx="1856105" cy="1856105"/>
            <wp:effectExtent l="0" t="0" r="10795" b="10795"/>
            <wp:wrapNone/>
            <wp:docPr id="3" name="图片 1" descr="9999f21a4d9bec6b1b6dfee475f7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9999f21a4d9bec6b1b6dfee475f73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6105" cy="185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iNGFhM2I4MzczYTU1YzllMTZkZTNlYmNlOWEzNDcifQ=="/>
  </w:docVars>
  <w:rsids>
    <w:rsidRoot w:val="00000000"/>
    <w:rsid w:val="0E27423D"/>
    <w:rsid w:val="152A6D51"/>
    <w:rsid w:val="1764201C"/>
    <w:rsid w:val="1805546B"/>
    <w:rsid w:val="53762B86"/>
    <w:rsid w:val="650B7991"/>
    <w:rsid w:val="6EB47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84E56AE5F2644D91AA8D193871E4445A_13</vt:lpwstr>
  </property>
</Properties>
</file>